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268" w:rsidRDefault="000D13E9" w:rsidP="000D13E9">
      <w:pPr>
        <w:spacing w:after="13" w:line="259" w:lineRule="auto"/>
        <w:ind w:left="0" w:right="0" w:firstLine="0"/>
        <w:jc w:val="left"/>
      </w:pPr>
      <w:r>
        <w:rPr>
          <w:color w:val="000000"/>
          <w:sz w:val="14"/>
        </w:rPr>
        <w:t xml:space="preserve"> </w:t>
      </w:r>
      <w:bookmarkStart w:id="0" w:name="_GoBack"/>
      <w:bookmarkEnd w:id="0"/>
    </w:p>
    <w:p w:rsidR="006C6268" w:rsidRDefault="000D13E9">
      <w:pPr>
        <w:spacing w:after="0" w:line="259" w:lineRule="auto"/>
        <w:ind w:left="0" w:right="0" w:firstLine="0"/>
        <w:jc w:val="left"/>
      </w:pPr>
      <w:r>
        <w:rPr>
          <w:color w:val="000000"/>
          <w:sz w:val="20"/>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139" w:line="259" w:lineRule="auto"/>
        <w:ind w:left="0" w:right="0" w:firstLine="0"/>
        <w:jc w:val="left"/>
      </w:pPr>
      <w:r>
        <w:rPr>
          <w:color w:val="000000"/>
          <w:sz w:val="20"/>
        </w:rPr>
        <w:t xml:space="preserve"> </w:t>
      </w:r>
    </w:p>
    <w:p w:rsidR="006C6268" w:rsidRDefault="000D13E9">
      <w:pPr>
        <w:spacing w:after="0" w:line="259" w:lineRule="auto"/>
        <w:ind w:left="106" w:right="20"/>
        <w:jc w:val="center"/>
      </w:pPr>
      <w:r>
        <w:rPr>
          <w:b/>
          <w:sz w:val="31"/>
        </w:rPr>
        <w:t xml:space="preserve">HUMBOLDT COUNTY </w:t>
      </w:r>
    </w:p>
    <w:p w:rsidR="006C6268" w:rsidRDefault="000D13E9">
      <w:pPr>
        <w:spacing w:after="0" w:line="259" w:lineRule="auto"/>
        <w:ind w:left="106" w:right="0"/>
        <w:jc w:val="center"/>
      </w:pPr>
      <w:r>
        <w:rPr>
          <w:b/>
          <w:sz w:val="31"/>
        </w:rPr>
        <w:t>RECORDER</w:t>
      </w:r>
      <w:r>
        <w:rPr>
          <w:color w:val="000000"/>
          <w:sz w:val="31"/>
        </w:rPr>
        <w:t xml:space="preserve"> </w:t>
      </w:r>
    </w:p>
    <w:p w:rsidR="006C6268" w:rsidRDefault="000D13E9">
      <w:pPr>
        <w:spacing w:after="244" w:line="259" w:lineRule="auto"/>
        <w:ind w:left="0" w:right="0" w:firstLine="0"/>
        <w:jc w:val="left"/>
      </w:pPr>
      <w:r>
        <w:rPr>
          <w:color w:val="000000"/>
          <w:sz w:val="15"/>
        </w:rPr>
        <w:t xml:space="preserve"> </w:t>
      </w:r>
    </w:p>
    <w:p w:rsidR="006C6268" w:rsidRDefault="000D13E9" w:rsidP="000D13E9">
      <w:pPr>
        <w:tabs>
          <w:tab w:val="right" w:pos="8699"/>
        </w:tabs>
        <w:spacing w:after="2" w:line="259" w:lineRule="auto"/>
        <w:ind w:left="0" w:right="0" w:firstLine="0"/>
        <w:jc w:val="left"/>
      </w:pPr>
      <w:r>
        <w:t>OFFICE OF THE RECORDER</w:t>
      </w:r>
      <w:r>
        <w:tab/>
        <w:t>25 W. Fourth Street</w:t>
      </w:r>
    </w:p>
    <w:p w:rsidR="000D13E9" w:rsidRDefault="000D13E9" w:rsidP="000D13E9">
      <w:pPr>
        <w:tabs>
          <w:tab w:val="right" w:pos="8699"/>
        </w:tabs>
        <w:spacing w:after="2" w:line="259" w:lineRule="auto"/>
        <w:ind w:left="0" w:right="0" w:firstLine="0"/>
        <w:jc w:val="left"/>
      </w:pPr>
      <w:r>
        <w:t>TIA H. LANGE, RECORDER</w:t>
      </w:r>
      <w:r>
        <w:tab/>
        <w:t>Winnemucca, NV 89445</w:t>
      </w:r>
    </w:p>
    <w:p w:rsidR="000D13E9" w:rsidRDefault="000D13E9" w:rsidP="000D13E9">
      <w:pPr>
        <w:tabs>
          <w:tab w:val="right" w:pos="8699"/>
        </w:tabs>
        <w:spacing w:after="2" w:line="259" w:lineRule="auto"/>
        <w:ind w:left="0" w:right="0" w:firstLine="0"/>
        <w:jc w:val="left"/>
      </w:pPr>
      <w:r>
        <w:tab/>
        <w:t>775-623-6412 – phone</w:t>
      </w:r>
    </w:p>
    <w:p w:rsidR="000D13E9" w:rsidRDefault="000D13E9" w:rsidP="000D13E9">
      <w:pPr>
        <w:tabs>
          <w:tab w:val="right" w:pos="8699"/>
        </w:tabs>
        <w:spacing w:after="2" w:line="259" w:lineRule="auto"/>
        <w:ind w:left="0" w:right="0" w:firstLine="0"/>
        <w:jc w:val="left"/>
      </w:pPr>
      <w:r>
        <w:tab/>
        <w:t>775-623-6337 - fax</w:t>
      </w:r>
    </w:p>
    <w:p w:rsidR="006C6268" w:rsidRDefault="000D13E9">
      <w:pPr>
        <w:spacing w:after="80" w:line="259" w:lineRule="auto"/>
        <w:ind w:left="0" w:right="0" w:firstLine="0"/>
        <w:jc w:val="left"/>
      </w:pPr>
      <w:r>
        <w:rPr>
          <w:color w:val="000000"/>
          <w:sz w:val="20"/>
        </w:rPr>
        <w:t xml:space="preserve"> </w:t>
      </w:r>
    </w:p>
    <w:p w:rsidR="006C6268" w:rsidRDefault="000D13E9">
      <w:pPr>
        <w:pStyle w:val="Heading1"/>
      </w:pPr>
      <w:r>
        <w:t>LEGIBILITY NOTICE</w:t>
      </w:r>
      <w:r>
        <w:rPr>
          <w:color w:val="000000"/>
          <w:u w:val="none"/>
        </w:rPr>
        <w:t xml:space="preserve"> </w:t>
      </w:r>
    </w:p>
    <w:p w:rsidR="006C6268" w:rsidRDefault="000D13E9">
      <w:pPr>
        <w:spacing w:line="259" w:lineRule="auto"/>
        <w:ind w:left="0" w:right="0" w:firstLine="0"/>
        <w:jc w:val="left"/>
      </w:pPr>
      <w:r>
        <w:rPr>
          <w:color w:val="000000"/>
          <w:sz w:val="15"/>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1" w:line="259" w:lineRule="auto"/>
        <w:ind w:left="0" w:right="0" w:firstLine="0"/>
        <w:jc w:val="left"/>
      </w:pPr>
      <w:r>
        <w:rPr>
          <w:color w:val="000000"/>
          <w:sz w:val="20"/>
        </w:rPr>
        <w:t xml:space="preserve"> </w:t>
      </w:r>
    </w:p>
    <w:p w:rsidR="006C6268" w:rsidRDefault="000D13E9">
      <w:pPr>
        <w:ind w:left="123" w:right="0"/>
      </w:pPr>
      <w:r>
        <w:t>The Humboldt County Recorder's Office has determined that the attached document may not be suitable for recording by the method used by the Recorder to preserve the Recorder's records.  The customer was advised that copies reproduced from the recorded docu</w:t>
      </w:r>
      <w:r>
        <w:t>ment would not be legible.  However</w:t>
      </w:r>
      <w:r>
        <w:rPr>
          <w:color w:val="494949"/>
        </w:rPr>
        <w:t xml:space="preserve">, </w:t>
      </w:r>
      <w:r>
        <w:t xml:space="preserve">the customer demanded that the document be recorded without delay as the </w:t>
      </w:r>
      <w:proofErr w:type="gramStart"/>
      <w:r>
        <w:t>parties</w:t>
      </w:r>
      <w:proofErr w:type="gramEnd"/>
      <w:r>
        <w:t xml:space="preserve"> rights may be adversely affected because of a delay in recording.  Therefore, pursuant to NRS 247.120 (3)</w:t>
      </w:r>
      <w:r>
        <w:rPr>
          <w:color w:val="494949"/>
        </w:rPr>
        <w:t xml:space="preserve">, </w:t>
      </w:r>
      <w:r>
        <w:t>the County Recorder accepted th</w:t>
      </w:r>
      <w:r>
        <w:t xml:space="preserve">e document conditionally, based on the undersigned </w:t>
      </w:r>
      <w:r>
        <w:rPr>
          <w:color w:val="494949"/>
        </w:rPr>
        <w:t>'</w:t>
      </w:r>
      <w:r>
        <w:t>s representation (1) that a suitable copy will be submitted at a later date (2) it is impossible or impracticable to submit a more suitable copy.</w:t>
      </w:r>
      <w:r>
        <w:rPr>
          <w:color w:val="000000"/>
        </w:rPr>
        <w:t xml:space="preserve"> </w:t>
      </w:r>
    </w:p>
    <w:p w:rsidR="006C6268" w:rsidRDefault="000D13E9">
      <w:pPr>
        <w:spacing w:after="0" w:line="259" w:lineRule="auto"/>
        <w:ind w:left="0" w:right="0" w:firstLine="0"/>
        <w:jc w:val="left"/>
      </w:pPr>
      <w:r>
        <w:rPr>
          <w:color w:val="000000"/>
          <w:sz w:val="26"/>
        </w:rPr>
        <w:t xml:space="preserve"> </w:t>
      </w:r>
    </w:p>
    <w:p w:rsidR="006C6268" w:rsidRDefault="000D13E9">
      <w:pPr>
        <w:ind w:left="123" w:right="0"/>
      </w:pPr>
      <w:r>
        <w:t>By my signing below, I acknowledge that I have been adv</w:t>
      </w:r>
      <w:r>
        <w:t>ised that once the document has been microfilmed it may not reproduce a legible copy.</w:t>
      </w:r>
      <w:r>
        <w:rPr>
          <w:color w:val="000000"/>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9" w:line="259" w:lineRule="auto"/>
        <w:ind w:left="0" w:right="0" w:firstLine="0"/>
        <w:jc w:val="left"/>
      </w:pPr>
      <w:r>
        <w:rPr>
          <w:color w:val="000000"/>
          <w:sz w:val="20"/>
        </w:rPr>
        <w:t xml:space="preserve"> </w:t>
      </w:r>
    </w:p>
    <w:p w:rsidR="006C6268" w:rsidRDefault="000D13E9">
      <w:pPr>
        <w:tabs>
          <w:tab w:val="right" w:pos="8699"/>
        </w:tabs>
        <w:spacing w:after="2" w:line="259" w:lineRule="auto"/>
        <w:ind w:left="0" w:right="0" w:firstLine="0"/>
        <w:jc w:val="left"/>
      </w:pPr>
      <w:r>
        <w:rPr>
          <w:color w:val="000000"/>
          <w:sz w:val="20"/>
        </w:rPr>
        <w:t xml:space="preserve"> </w:t>
      </w:r>
      <w:r>
        <w:rPr>
          <w:rFonts w:ascii="Calibri" w:eastAsia="Calibri" w:hAnsi="Calibri" w:cs="Calibri"/>
          <w:noProof/>
          <w:color w:val="000000"/>
          <w:sz w:val="22"/>
        </w:rPr>
        <mc:AlternateContent>
          <mc:Choice Requires="wpg">
            <w:drawing>
              <wp:inline distT="0" distB="0" distL="0" distR="0">
                <wp:extent cx="3185160" cy="9106"/>
                <wp:effectExtent l="0" t="0" r="0" b="0"/>
                <wp:docPr id="707" name="Group 707"/>
                <wp:cNvGraphicFramePr/>
                <a:graphic xmlns:a="http://schemas.openxmlformats.org/drawingml/2006/main">
                  <a:graphicData uri="http://schemas.microsoft.com/office/word/2010/wordprocessingGroup">
                    <wpg:wgp>
                      <wpg:cNvGrpSpPr/>
                      <wpg:grpSpPr>
                        <a:xfrm>
                          <a:off x="0" y="0"/>
                          <a:ext cx="3185160" cy="9106"/>
                          <a:chOff x="0" y="0"/>
                          <a:chExt cx="3185160" cy="9106"/>
                        </a:xfrm>
                      </wpg:grpSpPr>
                      <wps:wsp>
                        <wps:cNvPr id="6" name="Shape 6"/>
                        <wps:cNvSpPr/>
                        <wps:spPr>
                          <a:xfrm>
                            <a:off x="0" y="0"/>
                            <a:ext cx="3185160" cy="0"/>
                          </a:xfrm>
                          <a:custGeom>
                            <a:avLst/>
                            <a:gdLst/>
                            <a:ahLst/>
                            <a:cxnLst/>
                            <a:rect l="0" t="0" r="0" b="0"/>
                            <a:pathLst>
                              <a:path w="3185160">
                                <a:moveTo>
                                  <a:pt x="0" y="0"/>
                                </a:moveTo>
                                <a:lnTo>
                                  <a:pt x="3185160" y="0"/>
                                </a:lnTo>
                              </a:path>
                            </a:pathLst>
                          </a:custGeom>
                          <a:ln w="910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7" style="width:250.8pt;height:0.717pt;mso-position-horizontal-relative:char;mso-position-vertical-relative:line" coordsize="31851,91">
                <v:shape id="Shape 6" style="position:absolute;width:31851;height:0;left:0;top:0;" coordsize="3185160,0" path="m0,0l3185160,0">
                  <v:stroke weight="0.717pt" endcap="flat" joinstyle="round" on="true" color="#000000"/>
                  <v:fill on="false" color="#000000" opacity="0"/>
                </v:shape>
              </v:group>
            </w:pict>
          </mc:Fallback>
        </mc:AlternateContent>
      </w:r>
      <w:r>
        <w:rPr>
          <w:rFonts w:ascii="Calibri" w:eastAsia="Calibri" w:hAnsi="Calibri" w:cs="Calibri"/>
          <w:color w:val="000000"/>
          <w:sz w:val="22"/>
        </w:rPr>
        <w:tab/>
      </w:r>
      <w:r>
        <w:rPr>
          <w:rFonts w:ascii="Calibri" w:eastAsia="Calibri" w:hAnsi="Calibri" w:cs="Calibri"/>
          <w:noProof/>
          <w:color w:val="000000"/>
          <w:sz w:val="22"/>
        </w:rPr>
        <mc:AlternateContent>
          <mc:Choice Requires="wpg">
            <w:drawing>
              <wp:inline distT="0" distB="0" distL="0" distR="0">
                <wp:extent cx="1136904" cy="6071"/>
                <wp:effectExtent l="0" t="0" r="0" b="0"/>
                <wp:docPr id="708" name="Group 708"/>
                <wp:cNvGraphicFramePr/>
                <a:graphic xmlns:a="http://schemas.openxmlformats.org/drawingml/2006/main">
                  <a:graphicData uri="http://schemas.microsoft.com/office/word/2010/wordprocessingGroup">
                    <wpg:wgp>
                      <wpg:cNvGrpSpPr/>
                      <wpg:grpSpPr>
                        <a:xfrm>
                          <a:off x="0" y="0"/>
                          <a:ext cx="1136904" cy="6071"/>
                          <a:chOff x="0" y="0"/>
                          <a:chExt cx="1136904" cy="6071"/>
                        </a:xfrm>
                      </wpg:grpSpPr>
                      <wps:wsp>
                        <wps:cNvPr id="7" name="Shape 7"/>
                        <wps:cNvSpPr/>
                        <wps:spPr>
                          <a:xfrm>
                            <a:off x="0" y="0"/>
                            <a:ext cx="1136904" cy="0"/>
                          </a:xfrm>
                          <a:custGeom>
                            <a:avLst/>
                            <a:gdLst/>
                            <a:ahLst/>
                            <a:cxnLst/>
                            <a:rect l="0" t="0" r="0" b="0"/>
                            <a:pathLst>
                              <a:path w="1136904">
                                <a:moveTo>
                                  <a:pt x="0" y="0"/>
                                </a:moveTo>
                                <a:lnTo>
                                  <a:pt x="1136904" y="0"/>
                                </a:lnTo>
                              </a:path>
                            </a:pathLst>
                          </a:custGeom>
                          <a:ln w="607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8" style="width:89.52pt;height:0.478pt;mso-position-horizontal-relative:char;mso-position-vertical-relative:line" coordsize="11369,60">
                <v:shape id="Shape 7" style="position:absolute;width:11369;height:0;left:0;top:0;" coordsize="1136904,0" path="m0,0l1136904,0">
                  <v:stroke weight="0.478pt" endcap="flat" joinstyle="round" on="true" color="#000000"/>
                  <v:fill on="false" color="#000000" opacity="0"/>
                </v:shape>
              </v:group>
            </w:pict>
          </mc:Fallback>
        </mc:AlternateContent>
      </w:r>
    </w:p>
    <w:p w:rsidR="006C6268" w:rsidRDefault="000D13E9">
      <w:pPr>
        <w:tabs>
          <w:tab w:val="center" w:pos="2428"/>
          <w:tab w:val="center" w:pos="7860"/>
        </w:tabs>
        <w:ind w:left="0" w:right="0" w:firstLine="0"/>
        <w:jc w:val="left"/>
      </w:pPr>
      <w:r>
        <w:rPr>
          <w:rFonts w:ascii="Calibri" w:eastAsia="Calibri" w:hAnsi="Calibri" w:cs="Calibri"/>
          <w:color w:val="000000"/>
          <w:sz w:val="22"/>
        </w:rPr>
        <w:tab/>
      </w:r>
      <w:r>
        <w:t xml:space="preserve">Signature </w:t>
      </w:r>
      <w:r>
        <w:tab/>
        <w:t>Date</w:t>
      </w:r>
      <w:r>
        <w:rPr>
          <w:color w:val="000000"/>
        </w:rPr>
        <w:t xml:space="preserve"> </w:t>
      </w:r>
    </w:p>
    <w:p w:rsidR="006C6268" w:rsidRDefault="000D13E9">
      <w:pPr>
        <w:spacing w:after="0" w:line="259" w:lineRule="auto"/>
        <w:ind w:left="0" w:right="0" w:firstLine="0"/>
        <w:jc w:val="left"/>
      </w:pPr>
      <w:r>
        <w:rPr>
          <w:color w:val="000000"/>
          <w:sz w:val="16"/>
        </w:rPr>
        <w:t xml:space="preserve"> </w:t>
      </w:r>
    </w:p>
    <w:p w:rsidR="006C6268" w:rsidRDefault="000D13E9">
      <w:pPr>
        <w:spacing w:after="0" w:line="259" w:lineRule="auto"/>
        <w:ind w:left="0" w:right="0" w:firstLine="0"/>
        <w:jc w:val="left"/>
      </w:pPr>
      <w:r>
        <w:rPr>
          <w:color w:val="000000"/>
          <w:sz w:val="20"/>
        </w:rPr>
        <w:t xml:space="preserve"> </w:t>
      </w:r>
    </w:p>
    <w:p w:rsidR="006C6268" w:rsidRDefault="000D13E9">
      <w:pPr>
        <w:spacing w:after="1" w:line="259" w:lineRule="auto"/>
        <w:ind w:left="0" w:right="0" w:firstLine="0"/>
        <w:jc w:val="left"/>
      </w:pPr>
      <w:r>
        <w:rPr>
          <w:color w:val="000000"/>
          <w:sz w:val="20"/>
        </w:rPr>
        <w:t xml:space="preserve"> </w:t>
      </w:r>
      <w:r>
        <w:rPr>
          <w:rFonts w:ascii="Calibri" w:eastAsia="Calibri" w:hAnsi="Calibri" w:cs="Calibri"/>
          <w:noProof/>
          <w:color w:val="000000"/>
          <w:sz w:val="22"/>
        </w:rPr>
        <mc:AlternateContent>
          <mc:Choice Requires="wpg">
            <w:drawing>
              <wp:inline distT="0" distB="0" distL="0" distR="0">
                <wp:extent cx="3185160" cy="9106"/>
                <wp:effectExtent l="0" t="0" r="0" b="0"/>
                <wp:docPr id="709" name="Group 709"/>
                <wp:cNvGraphicFramePr/>
                <a:graphic xmlns:a="http://schemas.openxmlformats.org/drawingml/2006/main">
                  <a:graphicData uri="http://schemas.microsoft.com/office/word/2010/wordprocessingGroup">
                    <wpg:wgp>
                      <wpg:cNvGrpSpPr/>
                      <wpg:grpSpPr>
                        <a:xfrm>
                          <a:off x="0" y="0"/>
                          <a:ext cx="3185160" cy="9106"/>
                          <a:chOff x="0" y="0"/>
                          <a:chExt cx="3185160" cy="9106"/>
                        </a:xfrm>
                      </wpg:grpSpPr>
                      <wps:wsp>
                        <wps:cNvPr id="8" name="Shape 8"/>
                        <wps:cNvSpPr/>
                        <wps:spPr>
                          <a:xfrm>
                            <a:off x="0" y="0"/>
                            <a:ext cx="3185160" cy="0"/>
                          </a:xfrm>
                          <a:custGeom>
                            <a:avLst/>
                            <a:gdLst/>
                            <a:ahLst/>
                            <a:cxnLst/>
                            <a:rect l="0" t="0" r="0" b="0"/>
                            <a:pathLst>
                              <a:path w="3185160">
                                <a:moveTo>
                                  <a:pt x="0" y="0"/>
                                </a:moveTo>
                                <a:lnTo>
                                  <a:pt x="3185160" y="0"/>
                                </a:lnTo>
                              </a:path>
                            </a:pathLst>
                          </a:custGeom>
                          <a:ln w="910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 style="width:250.8pt;height:0.717pt;mso-position-horizontal-relative:char;mso-position-vertical-relative:line" coordsize="31851,91">
                <v:shape id="Shape 8" style="position:absolute;width:31851;height:0;left:0;top:0;" coordsize="3185160,0" path="m0,0l3185160,0">
                  <v:stroke weight="0.717pt" endcap="flat" joinstyle="round" on="true" color="#000000"/>
                  <v:fill on="false" color="#000000" opacity="0"/>
                </v:shape>
              </v:group>
            </w:pict>
          </mc:Fallback>
        </mc:AlternateContent>
      </w:r>
    </w:p>
    <w:p w:rsidR="006C6268" w:rsidRDefault="000D13E9">
      <w:pPr>
        <w:ind w:left="1925" w:right="0"/>
      </w:pPr>
      <w:r>
        <w:t>Printed Name</w:t>
      </w:r>
      <w:r>
        <w:rPr>
          <w:color w:val="000000"/>
        </w:rPr>
        <w:t xml:space="preserve"> </w:t>
      </w:r>
    </w:p>
    <w:sectPr w:rsidR="006C6268">
      <w:pgSz w:w="12240" w:h="15840"/>
      <w:pgMar w:top="1440" w:right="2041" w:bottom="144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268"/>
    <w:rsid w:val="000D13E9"/>
    <w:rsid w:val="006C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7DAD"/>
  <w15:docId w15:val="{0958F4F3-2B13-4CEB-8BF7-583516FE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4" w:lineRule="auto"/>
      <w:ind w:left="138" w:right="116" w:hanging="10"/>
      <w:jc w:val="both"/>
    </w:pPr>
    <w:rPr>
      <w:rFonts w:ascii="Times New Roman" w:eastAsia="Times New Roman" w:hAnsi="Times New Roman" w:cs="Times New Roman"/>
      <w:color w:val="262626"/>
      <w:sz w:val="23"/>
    </w:rPr>
  </w:style>
  <w:style w:type="paragraph" w:styleId="Heading1">
    <w:name w:val="heading 1"/>
    <w:next w:val="Normal"/>
    <w:link w:val="Heading1Char"/>
    <w:uiPriority w:val="9"/>
    <w:qFormat/>
    <w:pPr>
      <w:keepNext/>
      <w:keepLines/>
      <w:spacing w:after="0"/>
      <w:ind w:left="117"/>
      <w:jc w:val="center"/>
      <w:outlineLvl w:val="0"/>
    </w:pPr>
    <w:rPr>
      <w:rFonts w:ascii="Times New Roman" w:eastAsia="Times New Roman" w:hAnsi="Times New Roman" w:cs="Times New Roman"/>
      <w:color w:val="262626"/>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62626"/>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Legibility notice</dc:title>
  <dc:subject/>
  <dc:creator>Debbie.Engstrom</dc:creator>
  <cp:keywords/>
  <cp:lastModifiedBy>Tia Lange</cp:lastModifiedBy>
  <cp:revision>2</cp:revision>
  <dcterms:created xsi:type="dcterms:W3CDTF">2023-01-05T17:31:00Z</dcterms:created>
  <dcterms:modified xsi:type="dcterms:W3CDTF">2023-01-05T17:31:00Z</dcterms:modified>
</cp:coreProperties>
</file>